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19E3" w14:textId="77777777" w:rsidR="008F19EC" w:rsidRDefault="008F19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5C74FD0A" w14:textId="77777777" w:rsidR="008F19EC" w:rsidRDefault="008F19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</w:rPr>
      </w:pPr>
    </w:p>
    <w:p w14:paraId="691A48B7" w14:textId="77777777" w:rsidR="006F3351" w:rsidRPr="00FE3631" w:rsidRDefault="006F3351" w:rsidP="00FE363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EB31779" w14:textId="0AA8E14E" w:rsidR="00EF46C7" w:rsidRDefault="00F23617" w:rsidP="00EF46C7">
      <w:pPr>
        <w:keepNext/>
        <w:spacing w:after="0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2E7A3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21</w:t>
      </w:r>
      <w:r w:rsidR="00EF46C7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iulie 2025</w:t>
      </w:r>
    </w:p>
    <w:p w14:paraId="5798512D" w14:textId="77777777" w:rsidR="00EF46C7" w:rsidRDefault="00EF46C7" w:rsidP="00EF46C7">
      <w:pPr>
        <w:keepNext/>
        <w:spacing w:after="0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096F0B7C" w14:textId="77777777" w:rsidR="00EF46C7" w:rsidRDefault="00EF46C7" w:rsidP="00EF46C7">
      <w:pPr>
        <w:keepNext/>
        <w:spacing w:after="0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                                                            Comunicat de presă</w:t>
      </w:r>
    </w:p>
    <w:p w14:paraId="04184940" w14:textId="77777777" w:rsidR="00EF46C7" w:rsidRDefault="00EF46C7" w:rsidP="00EF46C7">
      <w:pPr>
        <w:keepNext/>
        <w:spacing w:after="0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32BECE61" w14:textId="77777777" w:rsidR="00EF46C7" w:rsidRDefault="00EF46C7" w:rsidP="00EF46C7">
      <w:pPr>
        <w:keepNext/>
        <w:spacing w:after="0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5D002692" w14:textId="7067D1A3" w:rsidR="00EF46C7" w:rsidRPr="00EA7750" w:rsidRDefault="00EF46C7" w:rsidP="00EF46C7">
      <w:pPr>
        <w:ind w:firstLine="72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A77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Informare privind </w:t>
      </w:r>
      <w:r w:rsidR="00EA7750" w:rsidRPr="00EA77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rezultatele obținute de candidații din județul Giurgiu la </w:t>
      </w:r>
      <w:r w:rsidRPr="00EA77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examenul național pentru obținerea definitivării în învățământ (sesiunea 202</w:t>
      </w:r>
      <w:r w:rsidR="00EA7750" w:rsidRPr="00EA7750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EA7750">
        <w:rPr>
          <w:rFonts w:ascii="Times New Roman" w:hAnsi="Times New Roman"/>
          <w:b/>
          <w:color w:val="000000" w:themeColor="text1"/>
          <w:sz w:val="24"/>
          <w:szCs w:val="24"/>
        </w:rPr>
        <w:t>)</w:t>
      </w:r>
    </w:p>
    <w:p w14:paraId="67B00435" w14:textId="3D23010A" w:rsidR="00EA7750" w:rsidRPr="00EA7750" w:rsidRDefault="00EA7750" w:rsidP="007F1354">
      <w:pPr>
        <w:shd w:val="clear" w:color="auto" w:fill="FFFFFF"/>
        <w:spacing w:after="150" w:line="315" w:lineRule="atLeast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  <w:r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 xml:space="preserve">Rezultatele </w:t>
      </w:r>
      <w:r w:rsidR="002E7A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 xml:space="preserve">finale </w:t>
      </w:r>
      <w:r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>înregistrate la proba scrisă </w:t>
      </w:r>
      <w:r w:rsidRPr="00EA7750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>desfășurată marți, 8 iulie, în cadrul examenului național pentru definitivare în învățământul preuniversitar, </w:t>
      </w:r>
      <w:r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 xml:space="preserve">au fost publicate astăzi, </w:t>
      </w:r>
      <w:r w:rsidR="002E7A3A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>21</w:t>
      </w:r>
      <w:r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 xml:space="preserve"> iulie, pe </w:t>
      </w:r>
      <w:hyperlink r:id="rId8" w:tgtFrame="_blank" w:history="1">
        <w:r w:rsidRPr="00EA7750">
          <w:rPr>
            <w:rFonts w:ascii="Times New Roman" w:eastAsia="Times New Roman" w:hAnsi="Times New Roman"/>
            <w:b/>
            <w:bCs/>
            <w:color w:val="337AB7"/>
            <w:sz w:val="24"/>
            <w:szCs w:val="24"/>
            <w:lang w:eastAsia="ro-RO"/>
          </w:rPr>
          <w:t>site-ul dedicat</w:t>
        </w:r>
      </w:hyperlink>
      <w:r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 xml:space="preserve"> și la centrul de examen de la Liceul Teoretic ”Nicolae Cartojan”, Giurgiu. </w:t>
      </w:r>
    </w:p>
    <w:p w14:paraId="669E5B6A" w14:textId="490D05A6" w:rsidR="00EA7750" w:rsidRPr="00EA7750" w:rsidRDefault="00EA7750" w:rsidP="007F1354">
      <w:pPr>
        <w:shd w:val="clear" w:color="auto" w:fill="FFFFFF"/>
        <w:spacing w:after="150" w:line="315" w:lineRule="atLeast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  <w:r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>Au fost prezenți 104  candidați</w:t>
      </w:r>
      <w:r w:rsidRPr="00EA7750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 xml:space="preserve"> din totalul celor 126 candidați cu drept de participare, care au susținut proba scrisă. Dintre aceștia, 18 candidați s-au retras, iar 4 au absentat. </w:t>
      </w:r>
    </w:p>
    <w:p w14:paraId="1B892964" w14:textId="6AB1B1B6" w:rsidR="00EA7750" w:rsidRPr="00EA7750" w:rsidRDefault="002E7A3A" w:rsidP="007F1354">
      <w:pPr>
        <w:shd w:val="clear" w:color="auto" w:fill="FFFFFF"/>
        <w:spacing w:line="315" w:lineRule="atLeast"/>
        <w:ind w:firstLine="72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>62</w:t>
      </w:r>
      <w:r w:rsidR="00EA7750"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 xml:space="preserve"> de cadre didactice au promovat examenul</w:t>
      </w:r>
      <w:r w:rsidR="00EA7750" w:rsidRPr="00EA7750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> </w:t>
      </w:r>
      <w:r w:rsidR="00EA7750" w:rsidRPr="00EA7750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o-RO"/>
        </w:rPr>
        <w:t>și, implicit, au obținut definitivarea în învățământ </w:t>
      </w:r>
      <w:r w:rsidR="00EA7750" w:rsidRPr="00EA7750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>(</w:t>
      </w:r>
      <w:r w:rsidR="007F1354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 xml:space="preserve"> promovabilitate de 5</w:t>
      </w:r>
      <w:r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>9,61</w:t>
      </w:r>
      <w:r w:rsidR="007F1354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>%</w:t>
      </w:r>
      <w:r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 xml:space="preserve"> - o creștere cu 4,81% după etapa de contestații</w:t>
      </w:r>
      <w:r w:rsidR="007F1354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 xml:space="preserve">). </w:t>
      </w:r>
      <w:r w:rsidR="00EA7750" w:rsidRPr="00EA7750">
        <w:rPr>
          <w:rFonts w:ascii="Times New Roman" w:eastAsia="Times New Roman" w:hAnsi="Times New Roman"/>
          <w:color w:val="333333"/>
          <w:sz w:val="24"/>
          <w:szCs w:val="24"/>
          <w:lang w:eastAsia="ro-RO"/>
        </w:rPr>
        <w:t>Cadrele didactice promovate dobândesc dreptul de practică în învățământul preuniversitar.</w:t>
      </w:r>
    </w:p>
    <w:p w14:paraId="4986C2E3" w14:textId="3DFB951E" w:rsidR="006F3351" w:rsidRPr="00EA7750" w:rsidRDefault="006F3351" w:rsidP="00EA7750">
      <w:pPr>
        <w:shd w:val="clear" w:color="auto" w:fill="FFFFFF"/>
        <w:spacing w:line="315" w:lineRule="atLeast"/>
        <w:jc w:val="both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</w:p>
    <w:sectPr w:rsidR="006F3351" w:rsidRPr="00EA7750">
      <w:headerReference w:type="default" r:id="rId9"/>
      <w:footerReference w:type="default" r:id="rId10"/>
      <w:pgSz w:w="11907" w:h="16839" w:code="9"/>
      <w:pgMar w:top="2155" w:right="1134" w:bottom="192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7DC2B" w14:textId="77777777" w:rsidR="00740F75" w:rsidRDefault="00740F75">
      <w:pPr>
        <w:spacing w:after="0" w:line="240" w:lineRule="auto"/>
      </w:pPr>
      <w:r>
        <w:separator/>
      </w:r>
    </w:p>
  </w:endnote>
  <w:endnote w:type="continuationSeparator" w:id="0">
    <w:p w14:paraId="228ED6B3" w14:textId="77777777" w:rsidR="00740F75" w:rsidRDefault="00740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6C4A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783506" wp14:editId="1D96EAB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0" t="19050" r="4445" b="0"/>
              <wp:wrapNone/>
              <wp:docPr id="4" name="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" strokeweight="3pt">
              <v:stroke linestyle="thinThin"/>
              <o:lock v:ext="edit" shapetype="f"/>
              <w10:wrap anchorx="margin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1C3B1605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 xml:space="preserve"> Cod poștal, 080474</w:t>
    </w:r>
  </w:p>
  <w:p w14:paraId="21C88E11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25FEEA42" w14:textId="77777777" w:rsidR="006F3351" w:rsidRDefault="00000000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3F6DB5C7" w14:textId="77777777" w:rsidR="006F3351" w:rsidRDefault="006F3351"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 w14:paraId="6EE357ED" w14:textId="77777777" w:rsidR="006F3351" w:rsidRDefault="00000000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 w:rsidR="006F3351"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  <w:p w14:paraId="22B107A0" w14:textId="77777777" w:rsidR="006F3351" w:rsidRDefault="006F3351"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C6281" w14:textId="77777777" w:rsidR="00740F75" w:rsidRDefault="00740F75">
      <w:pPr>
        <w:spacing w:after="0" w:line="240" w:lineRule="auto"/>
      </w:pPr>
      <w:r>
        <w:separator/>
      </w:r>
    </w:p>
  </w:footnote>
  <w:footnote w:type="continuationSeparator" w:id="0">
    <w:p w14:paraId="1EA43A0C" w14:textId="77777777" w:rsidR="00740F75" w:rsidRDefault="00740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88BF" w14:textId="77777777" w:rsidR="006F3351" w:rsidRDefault="00000000"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57216" behindDoc="1" locked="0" layoutInCell="1" allowOverlap="1" wp14:anchorId="28A16A12" wp14:editId="536F0EE7">
          <wp:simplePos x="0" y="0"/>
          <wp:positionH relativeFrom="margin">
            <wp:align>left</wp:align>
          </wp:positionH>
          <wp:positionV relativeFrom="paragraph">
            <wp:posOffset>68572</wp:posOffset>
          </wp:positionV>
          <wp:extent cx="733425" cy="723900"/>
          <wp:effectExtent l="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669B9001" wp14:editId="78F05944">
          <wp:simplePos x="0" y="0"/>
          <wp:positionH relativeFrom="column">
            <wp:posOffset>2553195</wp:posOffset>
          </wp:positionH>
          <wp:positionV relativeFrom="paragraph">
            <wp:posOffset>11876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9D7CEA" wp14:editId="2FCDF68C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" strokeweight="3pt">
              <v:stroke linestyle="thi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5FC"/>
    <w:multiLevelType w:val="hybridMultilevel"/>
    <w:tmpl w:val="069CD14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04EE9"/>
    <w:multiLevelType w:val="hybridMultilevel"/>
    <w:tmpl w:val="4C72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04756D"/>
    <w:multiLevelType w:val="hybridMultilevel"/>
    <w:tmpl w:val="D1D0C780"/>
    <w:lvl w:ilvl="0" w:tplc="88024142">
      <w:start w:val="1"/>
      <w:numFmt w:val="upperLetter"/>
      <w:lvlText w:val="%1."/>
      <w:lvlJc w:val="left"/>
      <w:pPr>
        <w:ind w:left="735" w:hanging="37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94B89"/>
    <w:multiLevelType w:val="hybridMultilevel"/>
    <w:tmpl w:val="CFAA66D6"/>
    <w:lvl w:ilvl="0" w:tplc="357C36F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15A3844"/>
    <w:multiLevelType w:val="multilevel"/>
    <w:tmpl w:val="A3D6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5A6224"/>
    <w:multiLevelType w:val="hybridMultilevel"/>
    <w:tmpl w:val="BA7814E2"/>
    <w:lvl w:ilvl="0" w:tplc="3CAE4B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EB87567"/>
    <w:multiLevelType w:val="hybridMultilevel"/>
    <w:tmpl w:val="AACA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80794"/>
    <w:multiLevelType w:val="hybridMultilevel"/>
    <w:tmpl w:val="5678CC5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06F41"/>
    <w:multiLevelType w:val="hybridMultilevel"/>
    <w:tmpl w:val="C1DCAE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6035F"/>
    <w:multiLevelType w:val="hybridMultilevel"/>
    <w:tmpl w:val="77E03D56"/>
    <w:lvl w:ilvl="0" w:tplc="7D92D928">
      <w:start w:val="2020"/>
      <w:numFmt w:val="bullet"/>
      <w:lvlText w:val="-"/>
      <w:lvlJc w:val="left"/>
      <w:pPr>
        <w:ind w:left="630" w:hanging="360"/>
      </w:pPr>
      <w:rPr>
        <w:rFonts w:ascii="Courier New" w:eastAsia="Calibri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4C732DD6"/>
    <w:multiLevelType w:val="hybridMultilevel"/>
    <w:tmpl w:val="CFAA66D6"/>
    <w:lvl w:ilvl="0" w:tplc="357C36F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4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8E5C15"/>
    <w:multiLevelType w:val="hybridMultilevel"/>
    <w:tmpl w:val="4C72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398400">
    <w:abstractNumId w:val="7"/>
  </w:num>
  <w:num w:numId="2" w16cid:durableId="464853947">
    <w:abstractNumId w:val="14"/>
  </w:num>
  <w:num w:numId="3" w16cid:durableId="1251039031">
    <w:abstractNumId w:val="13"/>
  </w:num>
  <w:num w:numId="4" w16cid:durableId="10132614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4924358">
    <w:abstractNumId w:val="11"/>
  </w:num>
  <w:num w:numId="6" w16cid:durableId="847867283">
    <w:abstractNumId w:val="15"/>
  </w:num>
  <w:num w:numId="7" w16cid:durableId="794711024">
    <w:abstractNumId w:val="1"/>
  </w:num>
  <w:num w:numId="8" w16cid:durableId="652104521">
    <w:abstractNumId w:val="8"/>
  </w:num>
  <w:num w:numId="9" w16cid:durableId="575700271">
    <w:abstractNumId w:val="9"/>
  </w:num>
  <w:num w:numId="10" w16cid:durableId="1946887198">
    <w:abstractNumId w:val="12"/>
  </w:num>
  <w:num w:numId="11" w16cid:durableId="1575315535">
    <w:abstractNumId w:val="4"/>
  </w:num>
  <w:num w:numId="12" w16cid:durableId="1843618213">
    <w:abstractNumId w:val="0"/>
  </w:num>
  <w:num w:numId="13" w16cid:durableId="776485718">
    <w:abstractNumId w:val="3"/>
  </w:num>
  <w:num w:numId="14" w16cid:durableId="1008140828">
    <w:abstractNumId w:val="6"/>
  </w:num>
  <w:num w:numId="15" w16cid:durableId="8800315">
    <w:abstractNumId w:val="10"/>
  </w:num>
  <w:num w:numId="16" w16cid:durableId="955671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351"/>
    <w:rsid w:val="000E5B3B"/>
    <w:rsid w:val="001B2BFC"/>
    <w:rsid w:val="00267172"/>
    <w:rsid w:val="0027406E"/>
    <w:rsid w:val="002E7A3A"/>
    <w:rsid w:val="00434C96"/>
    <w:rsid w:val="0060711D"/>
    <w:rsid w:val="006145B2"/>
    <w:rsid w:val="006258FE"/>
    <w:rsid w:val="00666F11"/>
    <w:rsid w:val="00694659"/>
    <w:rsid w:val="006F3351"/>
    <w:rsid w:val="00704009"/>
    <w:rsid w:val="007360F1"/>
    <w:rsid w:val="00740F75"/>
    <w:rsid w:val="007B4995"/>
    <w:rsid w:val="007B6433"/>
    <w:rsid w:val="007F1354"/>
    <w:rsid w:val="007F5B84"/>
    <w:rsid w:val="00815936"/>
    <w:rsid w:val="0085457D"/>
    <w:rsid w:val="0086594E"/>
    <w:rsid w:val="008F19EC"/>
    <w:rsid w:val="00BB644A"/>
    <w:rsid w:val="00C04D2C"/>
    <w:rsid w:val="00C06890"/>
    <w:rsid w:val="00CB75CB"/>
    <w:rsid w:val="00CF75BB"/>
    <w:rsid w:val="00D236B5"/>
    <w:rsid w:val="00D37352"/>
    <w:rsid w:val="00EA7750"/>
    <w:rsid w:val="00EF46C7"/>
    <w:rsid w:val="00F23617"/>
    <w:rsid w:val="00F247CE"/>
    <w:rsid w:val="00F573F8"/>
    <w:rsid w:val="00FC6D85"/>
    <w:rsid w:val="00FD30FC"/>
    <w:rsid w:val="00FE3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8C763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aliases w:val="Normal bullet 2,body 2,List Paragraph11,List Paragraph111,Antes de enumeración,Listă colorată - Accentuare 11,Bullet,Citation List"/>
    <w:basedOn w:val="Normal"/>
    <w:link w:val="ListParagraphChar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ro-RO"/>
    </w:rPr>
  </w:style>
  <w:style w:type="character" w:customStyle="1" w:styleId="ListParagraphChar">
    <w:name w:val="List Paragraph Char"/>
    <w:aliases w:val="Normal bullet 2 Char,body 2 Char,List Paragraph11 Char,List Paragraph111 Char,Antes de enumeración Char,Listă colorată - Accentuare 11 Char,Bullet Char,Citation List Char"/>
    <w:link w:val="ListParagraph"/>
    <w:uiPriority w:val="34"/>
    <w:locked/>
    <w:rsid w:val="00F23617"/>
    <w:rPr>
      <w:sz w:val="22"/>
      <w:szCs w:val="22"/>
      <w:lang w:val="ro-RO"/>
    </w:rPr>
  </w:style>
  <w:style w:type="character" w:styleId="Strong">
    <w:name w:val="Strong"/>
    <w:basedOn w:val="DefaultParagraphFont"/>
    <w:uiPriority w:val="22"/>
    <w:qFormat/>
    <w:rsid w:val="00694659"/>
    <w:rPr>
      <w:b/>
      <w:bCs/>
    </w:rPr>
  </w:style>
  <w:style w:type="paragraph" w:customStyle="1" w:styleId="rtejustify">
    <w:name w:val="rtejustify"/>
    <w:basedOn w:val="Normal"/>
    <w:rsid w:val="006946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14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38151382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finitivat.edu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F85B4-3D5C-48A5-95D2-10E30AE67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1147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STANESCU GEORGETA</cp:lastModifiedBy>
  <cp:revision>3</cp:revision>
  <cp:lastPrinted>2025-03-27T12:21:00Z</cp:lastPrinted>
  <dcterms:created xsi:type="dcterms:W3CDTF">2025-07-21T12:07:00Z</dcterms:created>
  <dcterms:modified xsi:type="dcterms:W3CDTF">2025-07-21T12:10:00Z</dcterms:modified>
</cp:coreProperties>
</file>